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B3" w:rsidRDefault="00082AB3">
      <w:r>
        <w:rPr>
          <w:noProof/>
        </w:rPr>
        <w:drawing>
          <wp:inline distT="0" distB="0" distL="0" distR="0">
            <wp:extent cx="4572000" cy="3072765"/>
            <wp:effectExtent l="19050" t="0" r="0" b="0"/>
            <wp:docPr id="1" name="Picture 1" descr="C:\Users\Carlos\Desktop\taliban-appea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taliban-appeas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B3" w:rsidRPr="00082AB3" w:rsidRDefault="00082AB3">
      <w:r>
        <w:rPr>
          <w:noProof/>
        </w:rPr>
        <w:lastRenderedPageBreak/>
        <w:drawing>
          <wp:inline distT="0" distB="0" distL="0" distR="0">
            <wp:extent cx="5937336" cy="3763926"/>
            <wp:effectExtent l="19050" t="0" r="6264" b="0"/>
            <wp:docPr id="2" name="Picture 2" descr="C:\Users\Carlos\Desktop\isolationi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\Desktop\isolationis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2519" cy="3934047"/>
            <wp:effectExtent l="19050" t="0" r="0" b="0"/>
            <wp:docPr id="3" name="il_fi" descr="http://multimedialearningllc.files.wordpress.com/2012/10/seuss-appeas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ultimedialearningllc.files.wordpress.com/2012/10/seuss-appeasemen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3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B3" w:rsidRDefault="00082AB3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763135" cy="4189095"/>
            <wp:effectExtent l="19050" t="0" r="0" b="0"/>
            <wp:docPr id="6" name="il_fi" descr="http://farm2.staticflickr.com/1369/715679817_9017a34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2.staticflickr.com/1369/715679817_9017a34f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B3" w:rsidRPr="00082AB3" w:rsidRDefault="00082AB3">
      <w:pPr>
        <w:rPr>
          <w:sz w:val="32"/>
          <w:szCs w:val="32"/>
        </w:rPr>
      </w:pPr>
      <w:r w:rsidRPr="00082AB3">
        <w:rPr>
          <w:sz w:val="32"/>
          <w:szCs w:val="32"/>
        </w:rPr>
        <w:t>Open Textbooks and look on pg. 482-484 for specific examples of these policies in action:</w:t>
      </w:r>
    </w:p>
    <w:p w:rsidR="00082AB3" w:rsidRDefault="00082AB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6.9pt;margin-top:-26.8pt;width:.8pt;height:316.45pt;z-index:251659264" o:connectortype="straight"/>
        </w:pict>
      </w:r>
      <w:r>
        <w:rPr>
          <w:noProof/>
        </w:rPr>
        <w:pict>
          <v:shape id="_x0000_s1028" type="#_x0000_t32" style="position:absolute;margin-left:-10.9pt;margin-top:25.95pt;width:500.65pt;height:.85pt;z-index:251658240" o:connectortype="straight"/>
        </w:pict>
      </w:r>
      <w:r>
        <w:t>Compare</w:t>
      </w:r>
      <w:r>
        <w:tab/>
      </w:r>
      <w:r>
        <w:tab/>
      </w:r>
      <w:r>
        <w:tab/>
      </w:r>
      <w:r>
        <w:tab/>
      </w:r>
      <w:r>
        <w:tab/>
      </w:r>
      <w:r>
        <w:tab/>
        <w:t>Contrast</w:t>
      </w:r>
    </w:p>
    <w:p w:rsidR="00082AB3" w:rsidRDefault="00082AB3">
      <w:r>
        <w:t>Appeasement:</w:t>
      </w:r>
      <w:r>
        <w:tab/>
      </w:r>
      <w:r>
        <w:tab/>
      </w:r>
      <w:r>
        <w:tab/>
      </w:r>
      <w:r>
        <w:tab/>
      </w:r>
      <w:r>
        <w:tab/>
      </w:r>
      <w:r>
        <w:tab/>
        <w:t>Isolationism:</w:t>
      </w:r>
    </w:p>
    <w:sectPr w:rsidR="00082AB3" w:rsidSect="0072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2AB3"/>
    <w:rsid w:val="00082AB3"/>
    <w:rsid w:val="001D559F"/>
    <w:rsid w:val="0072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2012-12-18T21:16:00Z</dcterms:created>
  <dcterms:modified xsi:type="dcterms:W3CDTF">2012-12-18T23:00:00Z</dcterms:modified>
</cp:coreProperties>
</file>